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38CD2" w14:textId="4454F2CA" w:rsidR="00064679" w:rsidRDefault="00064679" w:rsidP="00064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C4-23437</w:t>
      </w:r>
      <w:r>
        <w:rPr>
          <w:b/>
          <w:noProof/>
          <w:sz w:val="24"/>
        </w:rPr>
        <w:t>2</w:t>
      </w:r>
    </w:p>
    <w:p w14:paraId="760E4102" w14:textId="77777777" w:rsidR="00064679" w:rsidRDefault="00064679" w:rsidP="00064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1BE0D913" w14:textId="77777777" w:rsidR="00064679" w:rsidRDefault="00064679" w:rsidP="0006467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606A7AB" w14:textId="4EE37B81" w:rsidR="00B11AA4" w:rsidRPr="00834822" w:rsidRDefault="00B11AA4" w:rsidP="00B11AA4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</w:rPr>
      </w:pPr>
      <w:r w:rsidRPr="00834822">
        <w:rPr>
          <w:rFonts w:ascii="Arial" w:eastAsia="SimSun" w:hAnsi="Arial"/>
          <w:b/>
          <w:noProof/>
          <w:sz w:val="24"/>
        </w:rPr>
        <w:t>3GPP TSG-SA</w:t>
      </w:r>
      <w:r w:rsidR="0017033A">
        <w:rPr>
          <w:rFonts w:ascii="Arial" w:eastAsia="SimSun" w:hAnsi="Arial"/>
          <w:b/>
          <w:noProof/>
          <w:sz w:val="24"/>
        </w:rPr>
        <w:t xml:space="preserve">4 </w:t>
      </w:r>
      <w:r w:rsidRPr="00834822">
        <w:rPr>
          <w:rFonts w:ascii="Arial" w:eastAsia="SimSun" w:hAnsi="Arial"/>
          <w:b/>
          <w:noProof/>
          <w:sz w:val="24"/>
        </w:rPr>
        <w:t>Meeting #1</w:t>
      </w:r>
      <w:r w:rsidR="0017033A">
        <w:rPr>
          <w:rFonts w:ascii="Arial" w:eastAsia="SimSun" w:hAnsi="Arial"/>
          <w:b/>
          <w:noProof/>
          <w:sz w:val="24"/>
        </w:rPr>
        <w:t>25</w:t>
      </w:r>
      <w:r w:rsidRPr="00834822">
        <w:rPr>
          <w:rFonts w:ascii="Arial" w:eastAsia="SimSun" w:hAnsi="Arial"/>
          <w:b/>
          <w:i/>
          <w:noProof/>
          <w:sz w:val="24"/>
        </w:rPr>
        <w:t xml:space="preserve"> </w:t>
      </w:r>
      <w:r w:rsidRPr="00834822">
        <w:rPr>
          <w:rFonts w:ascii="Arial" w:eastAsia="SimSun" w:hAnsi="Arial"/>
          <w:b/>
          <w:i/>
          <w:noProof/>
          <w:sz w:val="28"/>
        </w:rPr>
        <w:tab/>
      </w:r>
      <w:r w:rsidR="00623757" w:rsidRPr="00623757">
        <w:rPr>
          <w:rFonts w:ascii="Arial" w:eastAsia="SimSun" w:hAnsi="Arial"/>
          <w:b/>
          <w:i/>
          <w:noProof/>
          <w:sz w:val="28"/>
        </w:rPr>
        <w:t>S4-231485</w:t>
      </w:r>
    </w:p>
    <w:p w14:paraId="485B0E1B" w14:textId="48619412" w:rsidR="00463675" w:rsidRPr="00614C0C" w:rsidRDefault="00AB1C84" w:rsidP="00B11AA4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bCs/>
          <w:sz w:val="24"/>
        </w:rPr>
        <w:t>Goteborg</w:t>
      </w:r>
      <w:r w:rsidR="00A35007" w:rsidRPr="00A35007">
        <w:rPr>
          <w:rFonts w:eastAsia="SimSun"/>
          <w:b/>
          <w:bCs/>
          <w:sz w:val="24"/>
        </w:rPr>
        <w:t xml:space="preserve">, </w:t>
      </w:r>
      <w:r>
        <w:rPr>
          <w:rFonts w:eastAsia="SimSun"/>
          <w:b/>
          <w:bCs/>
          <w:sz w:val="24"/>
        </w:rPr>
        <w:t>Sweden</w:t>
      </w:r>
      <w:r w:rsidR="00A35007" w:rsidRPr="00A35007">
        <w:rPr>
          <w:rFonts w:eastAsia="SimSun"/>
          <w:b/>
          <w:bCs/>
          <w:sz w:val="24"/>
        </w:rPr>
        <w:t xml:space="preserve">, </w:t>
      </w:r>
      <w:r w:rsidR="0017033A">
        <w:rPr>
          <w:rFonts w:eastAsia="SimSun"/>
          <w:b/>
          <w:bCs/>
          <w:sz w:val="24"/>
        </w:rPr>
        <w:t>21</w:t>
      </w:r>
      <w:r w:rsidR="00A35007" w:rsidRPr="00A35007">
        <w:rPr>
          <w:rFonts w:eastAsia="SimSun"/>
          <w:b/>
          <w:bCs/>
          <w:sz w:val="24"/>
        </w:rPr>
        <w:t xml:space="preserve"> - </w:t>
      </w:r>
      <w:r w:rsidR="0017033A">
        <w:rPr>
          <w:rFonts w:eastAsia="SimSun"/>
          <w:b/>
          <w:bCs/>
          <w:sz w:val="24"/>
        </w:rPr>
        <w:t>25</w:t>
      </w:r>
      <w:r w:rsidR="00A35007" w:rsidRPr="00A35007">
        <w:rPr>
          <w:rFonts w:eastAsia="SimSun"/>
          <w:b/>
          <w:bCs/>
          <w:sz w:val="24"/>
        </w:rPr>
        <w:t xml:space="preserve"> </w:t>
      </w:r>
      <w:r>
        <w:rPr>
          <w:rFonts w:eastAsia="SimSun"/>
          <w:b/>
          <w:bCs/>
          <w:sz w:val="24"/>
        </w:rPr>
        <w:t>August</w:t>
      </w:r>
      <w:r w:rsidR="00A35007" w:rsidRPr="00A35007">
        <w:rPr>
          <w:rFonts w:eastAsia="SimSun"/>
          <w:b/>
          <w:bCs/>
          <w:sz w:val="24"/>
        </w:rPr>
        <w:t xml:space="preserve"> 2023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14:paraId="68390A7B" w14:textId="2405A22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35007" w:rsidRPr="00A35007">
        <w:rPr>
          <w:rFonts w:ascii="Arial" w:hAnsi="Arial" w:cs="Arial"/>
          <w:bCs/>
        </w:rPr>
        <w:t xml:space="preserve">Reply </w:t>
      </w:r>
      <w:bookmarkStart w:id="0" w:name="OLE_LINK65"/>
      <w:r w:rsidR="00A35007" w:rsidRPr="00A35007">
        <w:rPr>
          <w:rFonts w:ascii="Arial" w:hAnsi="Arial" w:cs="Arial"/>
          <w:bCs/>
        </w:rPr>
        <w:t xml:space="preserve">LS on </w:t>
      </w:r>
      <w:r w:rsidR="00AB1C84" w:rsidRPr="00AB1C84">
        <w:rPr>
          <w:rFonts w:ascii="Arial" w:hAnsi="Arial" w:cs="Arial"/>
        </w:rPr>
        <w:t>Security Context Transfer between MBSF and MBSTF</w:t>
      </w:r>
    </w:p>
    <w:bookmarkEnd w:id="0"/>
    <w:p w14:paraId="6F54075E" w14:textId="7FBDA95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bookmarkStart w:id="1" w:name="_Hlk142903573"/>
      <w:r w:rsidR="0082181C" w:rsidRPr="0082181C">
        <w:rPr>
          <w:rFonts w:ascii="Arial" w:hAnsi="Arial" w:cs="Arial"/>
          <w:bCs/>
        </w:rPr>
        <w:t>(</w:t>
      </w:r>
      <w:r w:rsidR="00F80E38" w:rsidRPr="00F80E38">
        <w:rPr>
          <w:rFonts w:ascii="Arial" w:hAnsi="Arial" w:cs="Arial"/>
          <w:bCs/>
        </w:rPr>
        <w:t>S</w:t>
      </w:r>
      <w:r w:rsidR="00516687">
        <w:rPr>
          <w:rFonts w:ascii="Arial" w:hAnsi="Arial" w:cs="Arial"/>
          <w:bCs/>
        </w:rPr>
        <w:t>4</w:t>
      </w:r>
      <w:r w:rsidR="00F80E38" w:rsidRPr="00F80E38">
        <w:rPr>
          <w:rFonts w:ascii="Arial" w:hAnsi="Arial" w:cs="Arial"/>
          <w:bCs/>
        </w:rPr>
        <w:t>-</w:t>
      </w:r>
      <w:r w:rsidR="00A93D01" w:rsidRPr="00A93D01">
        <w:rPr>
          <w:rFonts w:ascii="Arial" w:hAnsi="Arial" w:cs="Arial"/>
          <w:bCs/>
        </w:rPr>
        <w:t>231138</w:t>
      </w:r>
      <w:r w:rsidR="0082181C" w:rsidRPr="0082181C">
        <w:rPr>
          <w:rFonts w:ascii="Arial" w:hAnsi="Arial" w:cs="Arial"/>
          <w:bCs/>
        </w:rPr>
        <w:t>/</w:t>
      </w:r>
      <w:r w:rsidR="0082181C" w:rsidRPr="0082181C">
        <w:t xml:space="preserve"> </w:t>
      </w:r>
      <w:bookmarkStart w:id="2" w:name="OLE_LINK1"/>
      <w:r w:rsidR="00AB1C84">
        <w:rPr>
          <w:rFonts w:ascii="Arial" w:hAnsi="Arial" w:cs="Arial"/>
          <w:bCs/>
        </w:rPr>
        <w:t>C4</w:t>
      </w:r>
      <w:r w:rsidR="000C194B" w:rsidRPr="000C194B">
        <w:rPr>
          <w:rFonts w:ascii="Arial" w:hAnsi="Arial" w:cs="Arial"/>
          <w:bCs/>
        </w:rPr>
        <w:t>-23</w:t>
      </w:r>
      <w:bookmarkEnd w:id="2"/>
      <w:r w:rsidR="00AB1C84">
        <w:rPr>
          <w:rFonts w:ascii="Arial" w:hAnsi="Arial" w:cs="Arial"/>
          <w:bCs/>
        </w:rPr>
        <w:t>2462</w:t>
      </w:r>
      <w:r w:rsidR="0082181C" w:rsidRPr="0082181C">
        <w:rPr>
          <w:rFonts w:ascii="Arial" w:hAnsi="Arial" w:cs="Arial"/>
          <w:bCs/>
        </w:rPr>
        <w:t xml:space="preserve">) </w:t>
      </w:r>
      <w:r w:rsidR="00AB1C84" w:rsidRPr="00AB1C84">
        <w:rPr>
          <w:rFonts w:ascii="Arial" w:hAnsi="Arial" w:cs="Arial"/>
        </w:rPr>
        <w:t>LS on Security Context Transfer between MBSF and MBST</w:t>
      </w:r>
      <w:r w:rsidR="00AB1C84" w:rsidRPr="00516687">
        <w:rPr>
          <w:rFonts w:ascii="Arial" w:hAnsi="Arial" w:cs="Arial"/>
        </w:rPr>
        <w:t>F</w:t>
      </w:r>
      <w:bookmarkEnd w:id="1"/>
    </w:p>
    <w:p w14:paraId="05AB969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4901B9">
        <w:rPr>
          <w:rFonts w:ascii="Arial" w:hAnsi="Arial" w:cs="Arial"/>
          <w:bCs/>
        </w:rPr>
        <w:t>7</w:t>
      </w:r>
    </w:p>
    <w:p w14:paraId="22BBDE1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5MBS</w:t>
      </w:r>
    </w:p>
    <w:p w14:paraId="1C42FE2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11CFF0D" w14:textId="6B2203A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60FB1" w:rsidRPr="00B60FB1">
        <w:rPr>
          <w:rFonts w:ascii="Arial" w:hAnsi="Arial" w:cs="Arial"/>
          <w:bCs/>
        </w:rPr>
        <w:t>SA</w:t>
      </w:r>
      <w:r w:rsidR="00516687">
        <w:rPr>
          <w:rFonts w:ascii="Arial" w:hAnsi="Arial" w:cs="Arial"/>
          <w:bCs/>
        </w:rPr>
        <w:t>4</w:t>
      </w:r>
    </w:p>
    <w:p w14:paraId="60716A3D" w14:textId="0FD9F34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B1C84">
        <w:rPr>
          <w:rFonts w:ascii="Arial" w:hAnsi="Arial" w:cs="Arial"/>
          <w:bCs/>
        </w:rPr>
        <w:t>CT</w:t>
      </w:r>
      <w:r w:rsidR="00A35007">
        <w:rPr>
          <w:rFonts w:ascii="Arial" w:hAnsi="Arial" w:cs="Arial"/>
          <w:bCs/>
        </w:rPr>
        <w:t>4</w:t>
      </w:r>
      <w:r w:rsidR="00AB1C84">
        <w:rPr>
          <w:rFonts w:ascii="Arial" w:hAnsi="Arial" w:cs="Arial"/>
          <w:bCs/>
        </w:rPr>
        <w:t>, SA</w:t>
      </w:r>
      <w:r w:rsidR="00516687">
        <w:rPr>
          <w:rFonts w:ascii="Arial" w:hAnsi="Arial" w:cs="Arial"/>
          <w:bCs/>
        </w:rPr>
        <w:t>3</w:t>
      </w:r>
    </w:p>
    <w:p w14:paraId="7A05A22A" w14:textId="44798CA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SA</w:t>
      </w:r>
      <w:r w:rsidR="00A35007">
        <w:rPr>
          <w:rFonts w:ascii="Arial" w:hAnsi="Arial" w:cs="Arial"/>
          <w:bCs/>
        </w:rPr>
        <w:t>2</w:t>
      </w:r>
      <w:r w:rsidR="0082181C" w:rsidRPr="0082181C">
        <w:rPr>
          <w:rFonts w:ascii="Arial" w:hAnsi="Arial" w:cs="Arial"/>
          <w:bCs/>
        </w:rPr>
        <w:t>, CT</w:t>
      </w:r>
      <w:r w:rsidR="00AB1C84">
        <w:rPr>
          <w:rFonts w:ascii="Arial" w:hAnsi="Arial" w:cs="Arial"/>
          <w:bCs/>
        </w:rPr>
        <w:t>3</w:t>
      </w:r>
    </w:p>
    <w:p w14:paraId="452B16B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112AB05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437980F" w14:textId="3C76E73A" w:rsidR="00463675" w:rsidRPr="00064679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64679">
        <w:rPr>
          <w:rFonts w:cs="Arial"/>
        </w:rPr>
        <w:t>Name:</w:t>
      </w:r>
      <w:r w:rsidRPr="00064679">
        <w:rPr>
          <w:rFonts w:cs="Arial"/>
          <w:b w:val="0"/>
          <w:bCs/>
        </w:rPr>
        <w:tab/>
      </w:r>
      <w:r w:rsidR="00516687" w:rsidRPr="00064679">
        <w:rPr>
          <w:rFonts w:cs="Arial"/>
          <w:b w:val="0"/>
          <w:bCs/>
        </w:rPr>
        <w:t>Thorsten Lohmar</w:t>
      </w:r>
    </w:p>
    <w:p w14:paraId="43D16EF6" w14:textId="357B0A89" w:rsidR="00463675" w:rsidRPr="00AB1C84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 w:eastAsia="ko-KR"/>
        </w:rPr>
      </w:pPr>
      <w:r w:rsidRPr="00AB1C84">
        <w:rPr>
          <w:rFonts w:cs="Arial"/>
          <w:lang w:val="en-US"/>
        </w:rPr>
        <w:t>E-mail Address:</w:t>
      </w:r>
      <w:r w:rsidRPr="00AB1C84">
        <w:rPr>
          <w:rFonts w:cs="Arial"/>
          <w:b w:val="0"/>
          <w:bCs/>
          <w:lang w:val="en-US"/>
        </w:rPr>
        <w:tab/>
      </w:r>
      <w:r w:rsidR="00516687">
        <w:rPr>
          <w:rFonts w:cs="Arial"/>
          <w:b w:val="0"/>
          <w:bCs/>
          <w:lang w:val="en-US"/>
        </w:rPr>
        <w:t>Thorsten.Lohmar</w:t>
      </w:r>
      <w:r w:rsidR="00E45452" w:rsidRPr="00AB1C84">
        <w:rPr>
          <w:rFonts w:cs="Arial"/>
          <w:b w:val="0"/>
          <w:bCs/>
          <w:lang w:val="en-US"/>
        </w:rPr>
        <w:t>@</w:t>
      </w:r>
      <w:r w:rsidR="00AB1C84" w:rsidRPr="00AB1C84">
        <w:rPr>
          <w:rFonts w:cs="Arial"/>
          <w:b w:val="0"/>
          <w:bCs/>
          <w:lang w:val="en-US"/>
        </w:rPr>
        <w:t>ericsson</w:t>
      </w:r>
      <w:r w:rsidR="00E45452" w:rsidRPr="00AB1C84">
        <w:rPr>
          <w:rFonts w:cs="Arial"/>
          <w:b w:val="0"/>
          <w:bCs/>
          <w:lang w:val="en-US"/>
        </w:rPr>
        <w:t>.com</w:t>
      </w:r>
    </w:p>
    <w:p w14:paraId="549AA257" w14:textId="77777777" w:rsidR="00463675" w:rsidRPr="00AB1C8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B52CEA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2CFB25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4F9983C" w14:textId="5EC17E6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6520D7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4DB55A2" w14:textId="77777777" w:rsidR="00463675" w:rsidRDefault="00463675">
      <w:pPr>
        <w:rPr>
          <w:rFonts w:ascii="Arial" w:hAnsi="Arial" w:cs="Arial"/>
        </w:rPr>
      </w:pPr>
    </w:p>
    <w:p w14:paraId="1D712C0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9B2CBE8" w14:textId="2C8E6D4C" w:rsidR="00D83EAB" w:rsidRDefault="0082181C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82181C">
        <w:rPr>
          <w:rFonts w:ascii="Arial" w:hAnsi="Arial" w:cs="Arial"/>
          <w:lang w:eastAsia="ko-KR"/>
        </w:rPr>
        <w:t>SA</w:t>
      </w:r>
      <w:r w:rsidR="00516687">
        <w:rPr>
          <w:rFonts w:ascii="Arial" w:hAnsi="Arial" w:cs="Arial"/>
          <w:lang w:eastAsia="ko-KR"/>
        </w:rPr>
        <w:t>4</w:t>
      </w:r>
      <w:r w:rsidRPr="0082181C">
        <w:rPr>
          <w:rFonts w:ascii="Arial" w:hAnsi="Arial" w:cs="Arial"/>
          <w:lang w:eastAsia="ko-KR"/>
        </w:rPr>
        <w:t xml:space="preserve"> thanks </w:t>
      </w:r>
      <w:r w:rsidR="00AB1C84">
        <w:rPr>
          <w:rFonts w:ascii="Arial" w:hAnsi="Arial" w:cs="Arial"/>
          <w:lang w:eastAsia="ko-KR"/>
        </w:rPr>
        <w:t>CT4</w:t>
      </w:r>
      <w:r w:rsidRPr="0082181C">
        <w:rPr>
          <w:rFonts w:ascii="Arial" w:hAnsi="Arial" w:cs="Arial"/>
          <w:lang w:eastAsia="ko-KR"/>
        </w:rPr>
        <w:t xml:space="preserve"> for the </w:t>
      </w:r>
      <w:r w:rsidR="00A35007" w:rsidRPr="00A35007">
        <w:rPr>
          <w:rFonts w:ascii="Arial" w:hAnsi="Arial" w:cs="Arial"/>
          <w:lang w:eastAsia="ko-KR"/>
        </w:rPr>
        <w:t xml:space="preserve">LS on </w:t>
      </w:r>
      <w:r w:rsidR="00AB1C84" w:rsidRPr="00AB1C84">
        <w:rPr>
          <w:rFonts w:ascii="Arial" w:hAnsi="Arial" w:cs="Arial"/>
          <w:bCs/>
          <w:lang w:eastAsia="ko-KR"/>
        </w:rPr>
        <w:t>Security Context Transfer between MBSF and MBSTF</w:t>
      </w:r>
      <w:r w:rsidR="00A35007">
        <w:rPr>
          <w:rFonts w:ascii="Arial" w:hAnsi="Arial" w:cs="Arial"/>
          <w:lang w:eastAsia="ko-KR"/>
        </w:rPr>
        <w:t xml:space="preserve">. </w:t>
      </w:r>
      <w:r w:rsidR="00623757">
        <w:rPr>
          <w:rFonts w:ascii="Arial" w:hAnsi="Arial" w:cs="Arial"/>
          <w:lang w:eastAsia="ko-KR"/>
        </w:rPr>
        <w:t>In reference to our previous LS (</w:t>
      </w:r>
      <w:bookmarkStart w:id="3" w:name="_Hlk143705700"/>
      <w:r w:rsidR="009B4FAD" w:rsidRPr="005A432A">
        <w:rPr>
          <w:rFonts w:ascii="Arial" w:hAnsi="Arial" w:cs="Arial"/>
          <w:lang w:eastAsia="ko-KR"/>
        </w:rPr>
        <w:t>S4-231116</w:t>
      </w:r>
      <w:bookmarkEnd w:id="3"/>
      <w:r w:rsidR="009B4FAD">
        <w:rPr>
          <w:rFonts w:ascii="Arial" w:hAnsi="Arial" w:cs="Arial"/>
          <w:lang w:eastAsia="ko-KR"/>
        </w:rPr>
        <w:t>/C</w:t>
      </w:r>
      <w:r w:rsidR="005A432A">
        <w:rPr>
          <w:rFonts w:ascii="Arial" w:hAnsi="Arial" w:cs="Arial"/>
          <w:lang w:eastAsia="ko-KR"/>
        </w:rPr>
        <w:t>4-233089</w:t>
      </w:r>
      <w:r w:rsidR="00623757">
        <w:rPr>
          <w:rFonts w:ascii="Arial" w:hAnsi="Arial" w:cs="Arial"/>
          <w:lang w:eastAsia="ko-KR"/>
        </w:rPr>
        <w:t xml:space="preserve">), </w:t>
      </w:r>
      <w:r w:rsidR="00516687">
        <w:rPr>
          <w:rFonts w:ascii="Arial" w:hAnsi="Arial" w:cs="Arial"/>
          <w:lang w:eastAsia="ko-KR"/>
        </w:rPr>
        <w:t>SA4 would like to give the following feedback</w:t>
      </w:r>
      <w:r w:rsidR="00623757">
        <w:rPr>
          <w:rFonts w:ascii="Arial" w:hAnsi="Arial" w:cs="Arial"/>
          <w:lang w:eastAsia="ko-KR"/>
        </w:rPr>
        <w:t>:</w:t>
      </w:r>
    </w:p>
    <w:p w14:paraId="7B454211" w14:textId="710A299F" w:rsidR="00D83EAB" w:rsidRDefault="00D83EAB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2DEBB418" w14:textId="4CBBEF33" w:rsidR="004E6CB5" w:rsidRDefault="00E1096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bookmarkStart w:id="4" w:name="_Hlk142318598"/>
      <w:r>
        <w:rPr>
          <w:rFonts w:ascii="Arial" w:hAnsi="Arial" w:cs="Arial"/>
          <w:bCs/>
        </w:rPr>
        <w:t>CT4 Question</w:t>
      </w:r>
      <w:r w:rsidR="004E6CB5">
        <w:rPr>
          <w:rFonts w:ascii="Arial" w:hAnsi="Arial" w:cs="Arial"/>
          <w:bCs/>
        </w:rPr>
        <w:t xml:space="preserve"> </w:t>
      </w:r>
      <w:bookmarkEnd w:id="4"/>
      <w:r w:rsidR="004E6CB5">
        <w:rPr>
          <w:rFonts w:ascii="Arial" w:hAnsi="Arial" w:cs="Arial"/>
          <w:bCs/>
        </w:rPr>
        <w:t>#1</w:t>
      </w:r>
    </w:p>
    <w:p w14:paraId="6C578E92" w14:textId="33FC493F" w:rsidR="00516687" w:rsidRDefault="00516687" w:rsidP="00516687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Cs/>
        </w:rPr>
      </w:pPr>
      <w:r>
        <w:rPr>
          <w:noProof/>
        </w:rPr>
        <w:drawing>
          <wp:inline distT="0" distB="0" distL="0" distR="0" wp14:anchorId="7092C96E" wp14:editId="18EEDC3B">
            <wp:extent cx="5496396" cy="1727200"/>
            <wp:effectExtent l="0" t="0" r="9525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08826" cy="1731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88CA8E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3DBF98E8" w14:textId="0DE90C9C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516687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answer for question 1:</w:t>
      </w:r>
    </w:p>
    <w:p w14:paraId="163668C3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00EBC307" w14:textId="7619950A" w:rsidR="0051668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DC70F7">
        <w:rPr>
          <w:rFonts w:ascii="Arial" w:hAnsi="Arial" w:cs="Arial"/>
          <w:bCs/>
        </w:rPr>
        <w:t>SA</w:t>
      </w:r>
      <w:r w:rsidR="00516687">
        <w:rPr>
          <w:rFonts w:ascii="Arial" w:hAnsi="Arial" w:cs="Arial"/>
          <w:bCs/>
        </w:rPr>
        <w:t>4 has reviewed TS 29.581 and would like to point out the following: TS 26.502 does not define the key exchange procedure between MBSF and MBSTF</w:t>
      </w:r>
      <w:r w:rsidR="004E6CB5">
        <w:rPr>
          <w:rFonts w:ascii="Arial" w:hAnsi="Arial" w:cs="Arial"/>
          <w:bCs/>
        </w:rPr>
        <w:t>. Per TS 33.501, Clause W.4.1.1, the security related interface between MBSF and MBSTF is up for implementation</w:t>
      </w:r>
      <w:r w:rsidR="00516687">
        <w:rPr>
          <w:rFonts w:ascii="Arial" w:hAnsi="Arial" w:cs="Arial"/>
          <w:bCs/>
        </w:rPr>
        <w:t xml:space="preserve">. </w:t>
      </w:r>
    </w:p>
    <w:p w14:paraId="4E778962" w14:textId="77777777" w:rsidR="004E6CB5" w:rsidRDefault="004E6CB5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7867A257" w14:textId="034A42BD" w:rsidR="00A64B3C" w:rsidRDefault="004E6CB5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SA4 kindly asks CT4 to remove the mentioned Editor’s Note and to remove the MBS Security related parameters from TS 29.581. </w:t>
      </w:r>
    </w:p>
    <w:p w14:paraId="163D7ED7" w14:textId="77777777" w:rsidR="00DC70F7" w:rsidRDefault="00DC70F7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18E590D3" w14:textId="111DD2A0" w:rsidR="00DC70F7" w:rsidRDefault="00E1096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CT4 Question </w:t>
      </w:r>
      <w:r w:rsidR="004E6CB5">
        <w:rPr>
          <w:rFonts w:ascii="Arial" w:hAnsi="Arial" w:cs="Arial"/>
          <w:bCs/>
        </w:rPr>
        <w:t>#2</w:t>
      </w:r>
    </w:p>
    <w:p w14:paraId="34E81BC5" w14:textId="15548D96" w:rsidR="004E6CB5" w:rsidRDefault="004E6CB5" w:rsidP="004E6CB5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Cs/>
        </w:rPr>
      </w:pPr>
      <w:r>
        <w:rPr>
          <w:noProof/>
        </w:rPr>
        <w:lastRenderedPageBreak/>
        <w:drawing>
          <wp:inline distT="0" distB="0" distL="0" distR="0" wp14:anchorId="67C88370" wp14:editId="4F2C4970">
            <wp:extent cx="5676900" cy="1252198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95606" cy="1256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AF02CC" w14:textId="3F8A51A0" w:rsidR="004E6CB5" w:rsidRDefault="004E6CB5" w:rsidP="009A0BC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SA4 answer for question 2: </w:t>
      </w:r>
      <w:r w:rsidR="009A0BC6">
        <w:rPr>
          <w:rFonts w:ascii="Arial" w:hAnsi="Arial" w:cs="Arial"/>
          <w:bCs/>
        </w:rPr>
        <w:t>No</w:t>
      </w:r>
      <w:r w:rsidR="00B76F23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 xml:space="preserve">the MBS security related interface between MBSF and MBSTF is up to implementation and SA4 has not defined any </w:t>
      </w:r>
      <w:r w:rsidR="00E10964">
        <w:rPr>
          <w:rFonts w:ascii="Arial" w:hAnsi="Arial" w:cs="Arial"/>
          <w:bCs/>
        </w:rPr>
        <w:t>key exchange procedure between MBSF and MBSTF</w:t>
      </w:r>
      <w:r>
        <w:rPr>
          <w:rFonts w:ascii="Arial" w:hAnsi="Arial" w:cs="Arial"/>
          <w:bCs/>
        </w:rPr>
        <w:t xml:space="preserve">. </w:t>
      </w:r>
    </w:p>
    <w:p w14:paraId="755D70CF" w14:textId="77777777" w:rsidR="004E6CB5" w:rsidRDefault="004E6CB5" w:rsidP="009A0BC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5EFF3256" w14:textId="0A67EE54" w:rsidR="009A0BC6" w:rsidRDefault="00E10964" w:rsidP="009A0BC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CT4 Question </w:t>
      </w:r>
      <w:r w:rsidR="004E6CB5">
        <w:rPr>
          <w:rFonts w:ascii="Arial" w:hAnsi="Arial" w:cs="Arial"/>
          <w:bCs/>
        </w:rPr>
        <w:t>#3</w:t>
      </w:r>
    </w:p>
    <w:p w14:paraId="6ECC9760" w14:textId="0ACABBCB" w:rsidR="004E6CB5" w:rsidRDefault="00E10964" w:rsidP="00E10964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Cs/>
        </w:rPr>
      </w:pPr>
      <w:r>
        <w:rPr>
          <w:noProof/>
        </w:rPr>
        <w:drawing>
          <wp:inline distT="0" distB="0" distL="0" distR="0" wp14:anchorId="74AB890E" wp14:editId="1BCFB7CC">
            <wp:extent cx="5222875" cy="151365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6453" cy="1517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931471" w14:textId="77777777" w:rsidR="00E10964" w:rsidRDefault="00E10964" w:rsidP="00E10964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Cs/>
        </w:rPr>
      </w:pPr>
    </w:p>
    <w:p w14:paraId="4D42C624" w14:textId="43449BD2" w:rsidR="00DC70F7" w:rsidRDefault="00E1096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SA4 answer for question 3: The Object Distribution Method uses FLUTE as transport protocol and each FLUTE channel is protected by a single MTK. Since the MBS </w:t>
      </w:r>
      <w:r w:rsidR="0017033A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ecurity related interactions between MBSF and MBSTF are not standardized, </w:t>
      </w:r>
      <w:r w:rsidR="009B4FAD">
        <w:rPr>
          <w:rFonts w:ascii="Arial" w:hAnsi="Arial" w:cs="Arial"/>
          <w:bCs/>
        </w:rPr>
        <w:t xml:space="preserve">the mapping information between a FLUTE channel and the according MBS key information needs to be provided by vendor </w:t>
      </w:r>
      <w:r>
        <w:rPr>
          <w:rFonts w:ascii="Arial" w:hAnsi="Arial" w:cs="Arial"/>
          <w:bCs/>
        </w:rPr>
        <w:t>implementations</w:t>
      </w:r>
      <w:r w:rsidR="0017033A">
        <w:rPr>
          <w:rFonts w:ascii="Arial" w:hAnsi="Arial" w:cs="Arial"/>
          <w:bCs/>
        </w:rPr>
        <w:t xml:space="preserve">. </w:t>
      </w:r>
      <w:r w:rsidR="009B4FAD">
        <w:rPr>
          <w:rFonts w:ascii="Arial" w:hAnsi="Arial" w:cs="Arial"/>
          <w:bCs/>
        </w:rPr>
        <w:t xml:space="preserve">Thus, this </w:t>
      </w:r>
      <w:r w:rsidR="005A432A">
        <w:rPr>
          <w:rFonts w:ascii="Arial" w:hAnsi="Arial" w:cs="Arial"/>
          <w:bCs/>
        </w:rPr>
        <w:t xml:space="preserve">aspect </w:t>
      </w:r>
      <w:r w:rsidR="009B4FAD">
        <w:rPr>
          <w:rFonts w:ascii="Arial" w:hAnsi="Arial" w:cs="Arial"/>
          <w:bCs/>
        </w:rPr>
        <w:t>does not need to be specified in TS 29.581.</w:t>
      </w:r>
    </w:p>
    <w:p w14:paraId="5CD4C43C" w14:textId="77777777" w:rsidR="00E10964" w:rsidRDefault="00E1096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27D71DAA" w14:textId="77777777" w:rsidR="00AB1C84" w:rsidRPr="00D83EAB" w:rsidRDefault="00AB1C8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2B048E9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E03AC2" w14:textId="0C3BB26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7033A">
        <w:rPr>
          <w:rFonts w:ascii="Arial" w:hAnsi="Arial" w:cs="Arial"/>
          <w:b/>
        </w:rPr>
        <w:t>CT4</w:t>
      </w:r>
    </w:p>
    <w:p w14:paraId="70486F82" w14:textId="77777777" w:rsidR="009A0BC6" w:rsidRDefault="009A0BC6">
      <w:pPr>
        <w:spacing w:after="120"/>
        <w:ind w:left="1985" w:hanging="1985"/>
        <w:rPr>
          <w:rFonts w:ascii="Arial" w:hAnsi="Arial" w:cs="Arial"/>
          <w:b/>
        </w:rPr>
      </w:pPr>
    </w:p>
    <w:p w14:paraId="7D3B0BE0" w14:textId="47A40F96" w:rsidR="000118FD" w:rsidRDefault="00463675" w:rsidP="000118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B1C84">
        <w:rPr>
          <w:rFonts w:ascii="Arial" w:hAnsi="Arial" w:cs="Arial"/>
          <w:lang w:eastAsia="ko-KR"/>
        </w:rPr>
        <w:t>CT</w:t>
      </w:r>
      <w:r w:rsidR="00A35007">
        <w:rPr>
          <w:rFonts w:ascii="Arial" w:hAnsi="Arial" w:cs="Arial"/>
          <w:lang w:eastAsia="ko-KR"/>
        </w:rPr>
        <w:t>4</w:t>
      </w:r>
      <w:r w:rsidR="00EC2547">
        <w:rPr>
          <w:rFonts w:ascii="Arial" w:hAnsi="Arial" w:cs="Arial"/>
          <w:lang w:eastAsia="ko-KR"/>
        </w:rPr>
        <w:t xml:space="preserve"> is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</w:t>
      </w:r>
      <w:r w:rsidR="0017033A">
        <w:rPr>
          <w:rFonts w:ascii="Arial" w:hAnsi="Arial" w:cs="Arial"/>
          <w:lang w:eastAsia="ko-KR"/>
        </w:rPr>
        <w:t>, to remove the Editor’s Note and to remove the MBS security related specification text from TS 29.581</w:t>
      </w:r>
      <w:r w:rsidR="000118FD">
        <w:rPr>
          <w:rFonts w:ascii="Arial" w:hAnsi="Arial" w:cs="Arial"/>
          <w:lang w:eastAsia="ko-KR"/>
        </w:rPr>
        <w:t>.</w:t>
      </w:r>
    </w:p>
    <w:p w14:paraId="5D4383B0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021FE5C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4DA411BA" w14:textId="65801D97" w:rsidR="0031763D" w:rsidRPr="0031763D" w:rsidRDefault="0031763D" w:rsidP="0031763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763D">
        <w:rPr>
          <w:rFonts w:ascii="Arial" w:hAnsi="Arial" w:cs="Arial"/>
          <w:bCs/>
        </w:rPr>
        <w:t>SA</w:t>
      </w:r>
      <w:r w:rsidR="0017033A">
        <w:rPr>
          <w:rFonts w:ascii="Arial" w:hAnsi="Arial" w:cs="Arial"/>
          <w:bCs/>
        </w:rPr>
        <w:t>4</w:t>
      </w:r>
      <w:r w:rsidRPr="0031763D">
        <w:rPr>
          <w:rFonts w:ascii="Arial" w:hAnsi="Arial" w:cs="Arial"/>
          <w:bCs/>
        </w:rPr>
        <w:t>#1</w:t>
      </w:r>
      <w:r w:rsidR="0017033A">
        <w:rPr>
          <w:rFonts w:ascii="Arial" w:hAnsi="Arial" w:cs="Arial"/>
          <w:bCs/>
        </w:rPr>
        <w:t>26</w:t>
      </w:r>
      <w:r w:rsidRPr="0031763D">
        <w:rPr>
          <w:rFonts w:ascii="Arial" w:hAnsi="Arial" w:cs="Arial"/>
          <w:bCs/>
        </w:rPr>
        <w:tab/>
      </w:r>
      <w:r w:rsidR="0017033A">
        <w:rPr>
          <w:rFonts w:ascii="Arial" w:hAnsi="Arial" w:cs="Arial"/>
          <w:bCs/>
        </w:rPr>
        <w:t>13</w:t>
      </w:r>
      <w:r w:rsidRPr="0031763D">
        <w:rPr>
          <w:rFonts w:ascii="Arial" w:hAnsi="Arial" w:cs="Arial"/>
          <w:bCs/>
        </w:rPr>
        <w:t xml:space="preserve"> -1</w:t>
      </w:r>
      <w:r w:rsidR="0017033A">
        <w:rPr>
          <w:rFonts w:ascii="Arial" w:hAnsi="Arial" w:cs="Arial"/>
          <w:bCs/>
        </w:rPr>
        <w:t>7</w:t>
      </w:r>
      <w:r w:rsidRPr="0031763D">
        <w:rPr>
          <w:rFonts w:ascii="Arial" w:hAnsi="Arial" w:cs="Arial"/>
          <w:bCs/>
        </w:rPr>
        <w:t xml:space="preserve"> November 2023</w:t>
      </w:r>
      <w:r w:rsidRPr="0031763D">
        <w:rPr>
          <w:rFonts w:ascii="Arial" w:hAnsi="Arial" w:cs="Arial"/>
          <w:bCs/>
        </w:rPr>
        <w:tab/>
        <w:t>Chicago, US</w:t>
      </w:r>
    </w:p>
    <w:p w14:paraId="426F3582" w14:textId="7DA64DB7" w:rsidR="00854A4C" w:rsidRPr="001E0DEA" w:rsidRDefault="0031763D" w:rsidP="00377D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763D">
        <w:rPr>
          <w:rFonts w:ascii="Arial" w:hAnsi="Arial" w:cs="Arial"/>
          <w:bCs/>
        </w:rPr>
        <w:t>SA</w:t>
      </w:r>
      <w:r w:rsidR="0017033A">
        <w:rPr>
          <w:rFonts w:ascii="Arial" w:hAnsi="Arial" w:cs="Arial"/>
          <w:bCs/>
        </w:rPr>
        <w:t>4</w:t>
      </w:r>
      <w:r w:rsidRPr="0031763D">
        <w:rPr>
          <w:rFonts w:ascii="Arial" w:hAnsi="Arial" w:cs="Arial"/>
          <w:bCs/>
        </w:rPr>
        <w:t>#1</w:t>
      </w:r>
      <w:r w:rsidR="0017033A">
        <w:rPr>
          <w:rFonts w:ascii="Arial" w:hAnsi="Arial" w:cs="Arial"/>
          <w:bCs/>
        </w:rPr>
        <w:t>27</w:t>
      </w:r>
      <w:r w:rsidRPr="0031763D">
        <w:rPr>
          <w:rFonts w:ascii="Arial" w:hAnsi="Arial" w:cs="Arial"/>
          <w:bCs/>
        </w:rPr>
        <w:tab/>
      </w:r>
      <w:r w:rsidR="004A3478">
        <w:rPr>
          <w:rFonts w:ascii="Arial" w:hAnsi="Arial" w:cs="Arial"/>
          <w:bCs/>
        </w:rPr>
        <w:t>29</w:t>
      </w:r>
      <w:r w:rsidRPr="0031763D">
        <w:rPr>
          <w:rFonts w:ascii="Arial" w:hAnsi="Arial" w:cs="Arial"/>
          <w:bCs/>
        </w:rPr>
        <w:t xml:space="preserve"> January </w:t>
      </w:r>
      <w:r w:rsidR="004A3478">
        <w:rPr>
          <w:rFonts w:ascii="Arial" w:hAnsi="Arial" w:cs="Arial"/>
          <w:bCs/>
        </w:rPr>
        <w:t xml:space="preserve">– 2 February </w:t>
      </w:r>
      <w:r w:rsidRPr="0031763D">
        <w:rPr>
          <w:rFonts w:ascii="Arial" w:hAnsi="Arial" w:cs="Arial"/>
          <w:bCs/>
        </w:rPr>
        <w:t>2024</w:t>
      </w:r>
      <w:r w:rsidRPr="0031763D">
        <w:rPr>
          <w:rFonts w:ascii="Arial" w:hAnsi="Arial" w:cs="Arial"/>
          <w:bCs/>
        </w:rPr>
        <w:tab/>
      </w:r>
      <w:r w:rsidR="004A3478">
        <w:rPr>
          <w:rFonts w:ascii="Arial" w:hAnsi="Arial" w:cs="Arial"/>
          <w:bCs/>
        </w:rPr>
        <w:t>Sophia Antipolis, FR</w:t>
      </w: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646BC" w14:textId="77777777" w:rsidR="006B56F7" w:rsidRDefault="006B56F7">
      <w:r>
        <w:separator/>
      </w:r>
    </w:p>
  </w:endnote>
  <w:endnote w:type="continuationSeparator" w:id="0">
    <w:p w14:paraId="390CC575" w14:textId="77777777" w:rsidR="006B56F7" w:rsidRDefault="006B56F7">
      <w:r>
        <w:continuationSeparator/>
      </w:r>
    </w:p>
  </w:endnote>
  <w:endnote w:type="continuationNotice" w:id="1">
    <w:p w14:paraId="2C1E7D85" w14:textId="77777777" w:rsidR="006B56F7" w:rsidRDefault="006B56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0C866" w14:textId="77777777" w:rsidR="006B56F7" w:rsidRDefault="006B56F7">
      <w:r>
        <w:separator/>
      </w:r>
    </w:p>
  </w:footnote>
  <w:footnote w:type="continuationSeparator" w:id="0">
    <w:p w14:paraId="24D12AA1" w14:textId="77777777" w:rsidR="006B56F7" w:rsidRDefault="006B56F7">
      <w:r>
        <w:continuationSeparator/>
      </w:r>
    </w:p>
  </w:footnote>
  <w:footnote w:type="continuationNotice" w:id="1">
    <w:p w14:paraId="1B315E9C" w14:textId="77777777" w:rsidR="006B56F7" w:rsidRDefault="006B56F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66247135">
    <w:abstractNumId w:val="5"/>
  </w:num>
  <w:num w:numId="2" w16cid:durableId="1922137953">
    <w:abstractNumId w:val="4"/>
  </w:num>
  <w:num w:numId="3" w16cid:durableId="1604410745">
    <w:abstractNumId w:val="3"/>
  </w:num>
  <w:num w:numId="4" w16cid:durableId="1013650370">
    <w:abstractNumId w:val="2"/>
  </w:num>
  <w:num w:numId="5" w16cid:durableId="1666393040">
    <w:abstractNumId w:val="1"/>
  </w:num>
  <w:num w:numId="6" w16cid:durableId="3612928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AF"/>
    <w:rsid w:val="000076E8"/>
    <w:rsid w:val="00010045"/>
    <w:rsid w:val="000118FD"/>
    <w:rsid w:val="00021D74"/>
    <w:rsid w:val="000338A1"/>
    <w:rsid w:val="000437B7"/>
    <w:rsid w:val="000452D1"/>
    <w:rsid w:val="00046E86"/>
    <w:rsid w:val="0005033C"/>
    <w:rsid w:val="00054C89"/>
    <w:rsid w:val="00055E61"/>
    <w:rsid w:val="000574B2"/>
    <w:rsid w:val="00064305"/>
    <w:rsid w:val="00064679"/>
    <w:rsid w:val="000675CF"/>
    <w:rsid w:val="00082D89"/>
    <w:rsid w:val="00092A26"/>
    <w:rsid w:val="00095A2C"/>
    <w:rsid w:val="000C194B"/>
    <w:rsid w:val="000D36B2"/>
    <w:rsid w:val="000D3B37"/>
    <w:rsid w:val="000E6259"/>
    <w:rsid w:val="000E6967"/>
    <w:rsid w:val="000F189A"/>
    <w:rsid w:val="00103453"/>
    <w:rsid w:val="001036D1"/>
    <w:rsid w:val="00111B44"/>
    <w:rsid w:val="00115F3B"/>
    <w:rsid w:val="00140BF3"/>
    <w:rsid w:val="0014395A"/>
    <w:rsid w:val="00147377"/>
    <w:rsid w:val="00152407"/>
    <w:rsid w:val="00155705"/>
    <w:rsid w:val="001578F2"/>
    <w:rsid w:val="0017033A"/>
    <w:rsid w:val="00170D13"/>
    <w:rsid w:val="00190189"/>
    <w:rsid w:val="00190EB7"/>
    <w:rsid w:val="001928F9"/>
    <w:rsid w:val="001937A1"/>
    <w:rsid w:val="001A16DF"/>
    <w:rsid w:val="001A4EED"/>
    <w:rsid w:val="001A52C4"/>
    <w:rsid w:val="001C6714"/>
    <w:rsid w:val="001D3581"/>
    <w:rsid w:val="001D78DC"/>
    <w:rsid w:val="001E0DEA"/>
    <w:rsid w:val="001F5FA1"/>
    <w:rsid w:val="002011B6"/>
    <w:rsid w:val="00203910"/>
    <w:rsid w:val="00207A3F"/>
    <w:rsid w:val="00230D62"/>
    <w:rsid w:val="00232EC1"/>
    <w:rsid w:val="00233913"/>
    <w:rsid w:val="0024384A"/>
    <w:rsid w:val="00243DA8"/>
    <w:rsid w:val="00247F27"/>
    <w:rsid w:val="00254285"/>
    <w:rsid w:val="00270B95"/>
    <w:rsid w:val="0027347C"/>
    <w:rsid w:val="002768E2"/>
    <w:rsid w:val="00276AA3"/>
    <w:rsid w:val="002A4090"/>
    <w:rsid w:val="002A4D53"/>
    <w:rsid w:val="002A4E47"/>
    <w:rsid w:val="002A58A8"/>
    <w:rsid w:val="002B03A2"/>
    <w:rsid w:val="002B22F0"/>
    <w:rsid w:val="002D10AB"/>
    <w:rsid w:val="002D2E86"/>
    <w:rsid w:val="002E4F0B"/>
    <w:rsid w:val="002F209A"/>
    <w:rsid w:val="002F2F57"/>
    <w:rsid w:val="00303632"/>
    <w:rsid w:val="00306BE0"/>
    <w:rsid w:val="003118FD"/>
    <w:rsid w:val="00316A3B"/>
    <w:rsid w:val="00316C27"/>
    <w:rsid w:val="00316CF1"/>
    <w:rsid w:val="00317291"/>
    <w:rsid w:val="0031763D"/>
    <w:rsid w:val="003228C6"/>
    <w:rsid w:val="00323434"/>
    <w:rsid w:val="003314BD"/>
    <w:rsid w:val="00335732"/>
    <w:rsid w:val="003379B7"/>
    <w:rsid w:val="00352216"/>
    <w:rsid w:val="00352BF3"/>
    <w:rsid w:val="00366DF4"/>
    <w:rsid w:val="00376806"/>
    <w:rsid w:val="00377D86"/>
    <w:rsid w:val="003830D2"/>
    <w:rsid w:val="00390857"/>
    <w:rsid w:val="003A13AE"/>
    <w:rsid w:val="003A3FE6"/>
    <w:rsid w:val="003A7CED"/>
    <w:rsid w:val="003B6667"/>
    <w:rsid w:val="003B6C01"/>
    <w:rsid w:val="003D032B"/>
    <w:rsid w:val="003D12B5"/>
    <w:rsid w:val="003D7485"/>
    <w:rsid w:val="003E0D8C"/>
    <w:rsid w:val="003E4929"/>
    <w:rsid w:val="003E6908"/>
    <w:rsid w:val="003E6FAA"/>
    <w:rsid w:val="00400A88"/>
    <w:rsid w:val="00402D9D"/>
    <w:rsid w:val="00405F41"/>
    <w:rsid w:val="00415117"/>
    <w:rsid w:val="004317CE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1F58"/>
    <w:rsid w:val="004A3478"/>
    <w:rsid w:val="004A5DDC"/>
    <w:rsid w:val="004B2971"/>
    <w:rsid w:val="004B3D08"/>
    <w:rsid w:val="004B7A51"/>
    <w:rsid w:val="004C5798"/>
    <w:rsid w:val="004D03B7"/>
    <w:rsid w:val="004E2937"/>
    <w:rsid w:val="004E5804"/>
    <w:rsid w:val="004E6CB5"/>
    <w:rsid w:val="004F3CC3"/>
    <w:rsid w:val="004F5B08"/>
    <w:rsid w:val="00502313"/>
    <w:rsid w:val="00516687"/>
    <w:rsid w:val="0052555D"/>
    <w:rsid w:val="005273D5"/>
    <w:rsid w:val="00562B9D"/>
    <w:rsid w:val="005640C3"/>
    <w:rsid w:val="00572F12"/>
    <w:rsid w:val="0057333E"/>
    <w:rsid w:val="0057520C"/>
    <w:rsid w:val="0058033A"/>
    <w:rsid w:val="00582235"/>
    <w:rsid w:val="005954B8"/>
    <w:rsid w:val="005A1D5A"/>
    <w:rsid w:val="005A246C"/>
    <w:rsid w:val="005A432A"/>
    <w:rsid w:val="005B4083"/>
    <w:rsid w:val="005B5B09"/>
    <w:rsid w:val="005C0E82"/>
    <w:rsid w:val="005C415C"/>
    <w:rsid w:val="005E4CD2"/>
    <w:rsid w:val="005E6177"/>
    <w:rsid w:val="005F1049"/>
    <w:rsid w:val="005F5D59"/>
    <w:rsid w:val="00611454"/>
    <w:rsid w:val="00614C0C"/>
    <w:rsid w:val="0061618E"/>
    <w:rsid w:val="00616851"/>
    <w:rsid w:val="00623757"/>
    <w:rsid w:val="00624364"/>
    <w:rsid w:val="00625F54"/>
    <w:rsid w:val="00631CA5"/>
    <w:rsid w:val="00633900"/>
    <w:rsid w:val="00635A10"/>
    <w:rsid w:val="00637669"/>
    <w:rsid w:val="00647585"/>
    <w:rsid w:val="00663B5C"/>
    <w:rsid w:val="006674A3"/>
    <w:rsid w:val="00671A6F"/>
    <w:rsid w:val="00671DA4"/>
    <w:rsid w:val="006724E8"/>
    <w:rsid w:val="00676E00"/>
    <w:rsid w:val="00681D4C"/>
    <w:rsid w:val="0068638F"/>
    <w:rsid w:val="006929DB"/>
    <w:rsid w:val="00694767"/>
    <w:rsid w:val="00696D25"/>
    <w:rsid w:val="006B0ADD"/>
    <w:rsid w:val="006B56F7"/>
    <w:rsid w:val="006D2A30"/>
    <w:rsid w:val="006F3067"/>
    <w:rsid w:val="0070675C"/>
    <w:rsid w:val="00720D9C"/>
    <w:rsid w:val="00727685"/>
    <w:rsid w:val="00732E82"/>
    <w:rsid w:val="0073448E"/>
    <w:rsid w:val="00744BE1"/>
    <w:rsid w:val="00757CAC"/>
    <w:rsid w:val="00757F4D"/>
    <w:rsid w:val="00764592"/>
    <w:rsid w:val="0076591B"/>
    <w:rsid w:val="00774E4D"/>
    <w:rsid w:val="00785B3F"/>
    <w:rsid w:val="0079674F"/>
    <w:rsid w:val="00797F3A"/>
    <w:rsid w:val="007B314E"/>
    <w:rsid w:val="007B6D22"/>
    <w:rsid w:val="007D5682"/>
    <w:rsid w:val="00810AB2"/>
    <w:rsid w:val="00820186"/>
    <w:rsid w:val="0082181C"/>
    <w:rsid w:val="00821DD8"/>
    <w:rsid w:val="00832D5B"/>
    <w:rsid w:val="00837384"/>
    <w:rsid w:val="00846332"/>
    <w:rsid w:val="0085348E"/>
    <w:rsid w:val="00854A4C"/>
    <w:rsid w:val="00862CD6"/>
    <w:rsid w:val="008634E2"/>
    <w:rsid w:val="00863D81"/>
    <w:rsid w:val="00865FF2"/>
    <w:rsid w:val="00866438"/>
    <w:rsid w:val="0087246D"/>
    <w:rsid w:val="00874AE3"/>
    <w:rsid w:val="00876A59"/>
    <w:rsid w:val="00880339"/>
    <w:rsid w:val="00887262"/>
    <w:rsid w:val="00894C2A"/>
    <w:rsid w:val="00896F23"/>
    <w:rsid w:val="008A36E5"/>
    <w:rsid w:val="008B404F"/>
    <w:rsid w:val="008B6614"/>
    <w:rsid w:val="008C2E84"/>
    <w:rsid w:val="008D46F8"/>
    <w:rsid w:val="008D4BB1"/>
    <w:rsid w:val="008E4186"/>
    <w:rsid w:val="008E56D8"/>
    <w:rsid w:val="008F5623"/>
    <w:rsid w:val="009155F2"/>
    <w:rsid w:val="00923E7C"/>
    <w:rsid w:val="009316F5"/>
    <w:rsid w:val="00945C9F"/>
    <w:rsid w:val="00951ED2"/>
    <w:rsid w:val="00953286"/>
    <w:rsid w:val="009541CD"/>
    <w:rsid w:val="009552F3"/>
    <w:rsid w:val="00955A5C"/>
    <w:rsid w:val="009658A7"/>
    <w:rsid w:val="0097429D"/>
    <w:rsid w:val="00975A0F"/>
    <w:rsid w:val="00983C53"/>
    <w:rsid w:val="00992AEB"/>
    <w:rsid w:val="009A0BC6"/>
    <w:rsid w:val="009A1761"/>
    <w:rsid w:val="009A24FB"/>
    <w:rsid w:val="009A26D7"/>
    <w:rsid w:val="009B2632"/>
    <w:rsid w:val="009B2A3D"/>
    <w:rsid w:val="009B4FAD"/>
    <w:rsid w:val="009B6B80"/>
    <w:rsid w:val="009B7698"/>
    <w:rsid w:val="009C518F"/>
    <w:rsid w:val="009D2270"/>
    <w:rsid w:val="009D2B93"/>
    <w:rsid w:val="009D39F8"/>
    <w:rsid w:val="009E07B2"/>
    <w:rsid w:val="009E2243"/>
    <w:rsid w:val="009E4BF0"/>
    <w:rsid w:val="009E4C31"/>
    <w:rsid w:val="00A01497"/>
    <w:rsid w:val="00A07007"/>
    <w:rsid w:val="00A11B98"/>
    <w:rsid w:val="00A16857"/>
    <w:rsid w:val="00A22168"/>
    <w:rsid w:val="00A248E5"/>
    <w:rsid w:val="00A25B42"/>
    <w:rsid w:val="00A25EA1"/>
    <w:rsid w:val="00A33173"/>
    <w:rsid w:val="00A35007"/>
    <w:rsid w:val="00A44B9C"/>
    <w:rsid w:val="00A5105D"/>
    <w:rsid w:val="00A64B3C"/>
    <w:rsid w:val="00A654B6"/>
    <w:rsid w:val="00A65F35"/>
    <w:rsid w:val="00A77C1F"/>
    <w:rsid w:val="00A92B51"/>
    <w:rsid w:val="00A93D01"/>
    <w:rsid w:val="00A95F95"/>
    <w:rsid w:val="00A97790"/>
    <w:rsid w:val="00AB1C84"/>
    <w:rsid w:val="00AC4204"/>
    <w:rsid w:val="00AC5809"/>
    <w:rsid w:val="00AC7668"/>
    <w:rsid w:val="00AE2A74"/>
    <w:rsid w:val="00AE762B"/>
    <w:rsid w:val="00AF7317"/>
    <w:rsid w:val="00B11AA4"/>
    <w:rsid w:val="00B16DF8"/>
    <w:rsid w:val="00B20432"/>
    <w:rsid w:val="00B22155"/>
    <w:rsid w:val="00B2611E"/>
    <w:rsid w:val="00B31A86"/>
    <w:rsid w:val="00B3763A"/>
    <w:rsid w:val="00B41B82"/>
    <w:rsid w:val="00B452C1"/>
    <w:rsid w:val="00B52365"/>
    <w:rsid w:val="00B56FB2"/>
    <w:rsid w:val="00B574CD"/>
    <w:rsid w:val="00B60FB1"/>
    <w:rsid w:val="00B61ED8"/>
    <w:rsid w:val="00B64415"/>
    <w:rsid w:val="00B664B5"/>
    <w:rsid w:val="00B72D12"/>
    <w:rsid w:val="00B76F23"/>
    <w:rsid w:val="00B829D5"/>
    <w:rsid w:val="00B91AA4"/>
    <w:rsid w:val="00BA055F"/>
    <w:rsid w:val="00BA3E46"/>
    <w:rsid w:val="00BA736D"/>
    <w:rsid w:val="00BA7AD0"/>
    <w:rsid w:val="00BB2E53"/>
    <w:rsid w:val="00BB7CFD"/>
    <w:rsid w:val="00BC3564"/>
    <w:rsid w:val="00BC561C"/>
    <w:rsid w:val="00BD64F3"/>
    <w:rsid w:val="00BE207A"/>
    <w:rsid w:val="00BE5D0F"/>
    <w:rsid w:val="00C063F5"/>
    <w:rsid w:val="00C25A22"/>
    <w:rsid w:val="00C31BF8"/>
    <w:rsid w:val="00C33DD7"/>
    <w:rsid w:val="00C40DAB"/>
    <w:rsid w:val="00C42245"/>
    <w:rsid w:val="00C42F93"/>
    <w:rsid w:val="00C50131"/>
    <w:rsid w:val="00C526E5"/>
    <w:rsid w:val="00C5455F"/>
    <w:rsid w:val="00C5683F"/>
    <w:rsid w:val="00C64345"/>
    <w:rsid w:val="00C64F60"/>
    <w:rsid w:val="00C718CC"/>
    <w:rsid w:val="00C73006"/>
    <w:rsid w:val="00C87938"/>
    <w:rsid w:val="00C93AA6"/>
    <w:rsid w:val="00CA7EBF"/>
    <w:rsid w:val="00CC07A8"/>
    <w:rsid w:val="00CC4E45"/>
    <w:rsid w:val="00CE0EEC"/>
    <w:rsid w:val="00CF1C48"/>
    <w:rsid w:val="00D158BF"/>
    <w:rsid w:val="00D15F7D"/>
    <w:rsid w:val="00D1665C"/>
    <w:rsid w:val="00D23910"/>
    <w:rsid w:val="00D25C01"/>
    <w:rsid w:val="00D34B51"/>
    <w:rsid w:val="00D63E7C"/>
    <w:rsid w:val="00D72A86"/>
    <w:rsid w:val="00D734DC"/>
    <w:rsid w:val="00D83348"/>
    <w:rsid w:val="00D83EAB"/>
    <w:rsid w:val="00D84E25"/>
    <w:rsid w:val="00D863B0"/>
    <w:rsid w:val="00D90D52"/>
    <w:rsid w:val="00DA3809"/>
    <w:rsid w:val="00DA7C2B"/>
    <w:rsid w:val="00DB1A3A"/>
    <w:rsid w:val="00DC6FDB"/>
    <w:rsid w:val="00DC70F7"/>
    <w:rsid w:val="00DC7A88"/>
    <w:rsid w:val="00DD3082"/>
    <w:rsid w:val="00DD35EC"/>
    <w:rsid w:val="00DE1305"/>
    <w:rsid w:val="00DF0042"/>
    <w:rsid w:val="00DF0185"/>
    <w:rsid w:val="00DF0EBA"/>
    <w:rsid w:val="00DF3E45"/>
    <w:rsid w:val="00E07A35"/>
    <w:rsid w:val="00E101FE"/>
    <w:rsid w:val="00E10964"/>
    <w:rsid w:val="00E10E80"/>
    <w:rsid w:val="00E17956"/>
    <w:rsid w:val="00E223D6"/>
    <w:rsid w:val="00E227CB"/>
    <w:rsid w:val="00E24E06"/>
    <w:rsid w:val="00E31A19"/>
    <w:rsid w:val="00E42CC7"/>
    <w:rsid w:val="00E45452"/>
    <w:rsid w:val="00E47019"/>
    <w:rsid w:val="00E52004"/>
    <w:rsid w:val="00E54C91"/>
    <w:rsid w:val="00E64ACB"/>
    <w:rsid w:val="00E653F7"/>
    <w:rsid w:val="00E66C43"/>
    <w:rsid w:val="00E67D29"/>
    <w:rsid w:val="00E74E60"/>
    <w:rsid w:val="00E8051C"/>
    <w:rsid w:val="00E83F65"/>
    <w:rsid w:val="00E84DA8"/>
    <w:rsid w:val="00EA24FF"/>
    <w:rsid w:val="00EA7FED"/>
    <w:rsid w:val="00EB592B"/>
    <w:rsid w:val="00EB678C"/>
    <w:rsid w:val="00EC0639"/>
    <w:rsid w:val="00EC2547"/>
    <w:rsid w:val="00EC4403"/>
    <w:rsid w:val="00ED73D7"/>
    <w:rsid w:val="00EE36F7"/>
    <w:rsid w:val="00EE58A2"/>
    <w:rsid w:val="00EE7F9F"/>
    <w:rsid w:val="00EF49AD"/>
    <w:rsid w:val="00EF5CA2"/>
    <w:rsid w:val="00F04BE9"/>
    <w:rsid w:val="00F1064B"/>
    <w:rsid w:val="00F118FE"/>
    <w:rsid w:val="00F1611D"/>
    <w:rsid w:val="00F16CE2"/>
    <w:rsid w:val="00F22596"/>
    <w:rsid w:val="00F3124E"/>
    <w:rsid w:val="00F35502"/>
    <w:rsid w:val="00F36F6B"/>
    <w:rsid w:val="00F40360"/>
    <w:rsid w:val="00F40E75"/>
    <w:rsid w:val="00F44280"/>
    <w:rsid w:val="00F47B97"/>
    <w:rsid w:val="00F502EC"/>
    <w:rsid w:val="00F546AD"/>
    <w:rsid w:val="00F61C85"/>
    <w:rsid w:val="00F662B9"/>
    <w:rsid w:val="00F67D1B"/>
    <w:rsid w:val="00F80DB5"/>
    <w:rsid w:val="00F80E38"/>
    <w:rsid w:val="00F957D1"/>
    <w:rsid w:val="00FA352A"/>
    <w:rsid w:val="00FA4529"/>
    <w:rsid w:val="00FA4F5A"/>
    <w:rsid w:val="00FB0583"/>
    <w:rsid w:val="00FB2CAF"/>
    <w:rsid w:val="00FB458C"/>
    <w:rsid w:val="00FB5568"/>
    <w:rsid w:val="00FC18DF"/>
    <w:rsid w:val="00FC3251"/>
    <w:rsid w:val="00FC4DAD"/>
    <w:rsid w:val="00FC4F4A"/>
    <w:rsid w:val="00FF29F1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A48AE9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link w:val="CRCoverPageZchn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  <w:style w:type="character" w:customStyle="1" w:styleId="HeaderChar">
    <w:name w:val="Header Char"/>
    <w:basedOn w:val="DefaultParagraphFont"/>
    <w:link w:val="Header"/>
    <w:semiHidden/>
    <w:rsid w:val="00064679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06467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ADQ376F6HWTR-1074192144-6007</_dlc_DocId>
    <_dlc_DocIdUrl xmlns="4397fad0-70af-449d-b129-6cf6df26877a">
      <Url>https://ericsson.sharepoint.com/sites/SRT/3GPP/_layouts/15/DocIdRedir.aspx?ID=ADQ376F6HWTR-1074192144-6007</Url>
      <Description>ADQ376F6HWTR-1074192144-6007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973BC-1917-4A2A-A84E-4C9B0A7798F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823CE8E5-4C9C-48B5-A948-A3A55A8FFF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C62F40-60B9-403A-B34B-7AEDD3CBDC3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7FB3AEF-9B2C-43BA-A06F-7BC94878A5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125F37C-0868-4B2F-9417-FE4DC80BF3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CB697D5-A309-4E62-9502-5ED374584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/>
  <LinksUpToDate>false</LinksUpToDate>
  <CharactersWithSpaces>2254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Thorsten Lohmar 230726</dc:creator>
  <cp:keywords/>
  <dc:description/>
  <cp:lastModifiedBy>31.124_CR0716R3_(Rel-17)_UEConTest_R17</cp:lastModifiedBy>
  <cp:revision>5</cp:revision>
  <cp:lastPrinted>2002-04-23T01:10:00Z</cp:lastPrinted>
  <dcterms:created xsi:type="dcterms:W3CDTF">2023-08-23T15:44:00Z</dcterms:created>
  <dcterms:modified xsi:type="dcterms:W3CDTF">2023-09-29T10:55:00Z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(3)JtTmEiSJyLrTk6vgiUR4AvG0cP5nNSfshhiFPWA6b06sy+Gu6RZxQIO9ksXPnXL5dod3XVvs
aZVeI09qARlxEGwMOaUF93Ab/xqqlXFnrynyayQ+0C6HjTlAmiSHmdPkoHp5GZeah2bRRGED
LEQA+jPQc3enWPsFksTadAIYB1vR9chPMyFbQLfvitHiANxETKff9kGeSj9sbiGexL38WN/A
ElntyvtXas/9JVoiML</vt:lpwstr>
  </property>
  <property fmtid="{D5CDD505-2E9C-101B-9397-08002B2CF9AE}" pid="3" name="_2015_ms_pID_7253431">
    <vt:lpwstr>qEzq0U/uySL+rKyFv0zFV3c0HNIiv7d2IUKdRSvk9+Gv8eEpslgQUV
xNGWAV9xEBL+xTFzBV5/QoFaT5eEu2zwu0U2IOGOdHFtNr2QgyBhIYAgoJwylbCd5DpbOJJX
C8/1xOSkf2fUQk+iXY3UIOihlbsVVlBzCQbDJcB0p8jvbhqlhV42TsCxTpe+MYskOi4PK2eH
62JOhozPYeo4iD11IT6Z+5SZEUW/EK6isaxG</vt:lpwstr>
  </property>
  <property fmtid="{D5CDD505-2E9C-101B-9397-08002B2CF9AE}" pid="4" name="_2015_ms_pID_7253432">
    <vt:lpwstr>lPf9QYaF0uxGWx4wgf97aSg=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1609119306</vt:lpwstr>
  </property>
  <property fmtid="{D5CDD505-2E9C-101B-9397-08002B2CF9AE}" pid="9" name="ContentTypeId">
    <vt:lpwstr>0x010100C5F30C9B16E14C8EACE5F2CC7B7AC7F400B95DCD2E749CBC42B65E026B58A7A435</vt:lpwstr>
  </property>
  <property fmtid="{D5CDD505-2E9C-101B-9397-08002B2CF9AE}" pid="10" name="_dlc_DocIdItemGuid">
    <vt:lpwstr>dc042ac3-b727-4f44-8488-3c058573239d</vt:lpwstr>
  </property>
  <property fmtid="{D5CDD505-2E9C-101B-9397-08002B2CF9AE}" pid="11" name="EriCOLLCategory">
    <vt:lpwstr/>
  </property>
  <property fmtid="{D5CDD505-2E9C-101B-9397-08002B2CF9AE}" pid="12" name="TaxKeyword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OrganizationUnit">
    <vt:lpwstr/>
  </property>
  <property fmtid="{D5CDD505-2E9C-101B-9397-08002B2CF9AE}" pid="16" name="EriCOLLProducts">
    <vt:lpwstr/>
  </property>
  <property fmtid="{D5CDD505-2E9C-101B-9397-08002B2CF9AE}" pid="17" name="EriCOLLCustomer">
    <vt:lpwstr/>
  </property>
  <property fmtid="{D5CDD505-2E9C-101B-9397-08002B2CF9AE}" pid="18" name="EriCOLLProjects">
    <vt:lpwstr/>
  </property>
  <property fmtid="{D5CDD505-2E9C-101B-9397-08002B2CF9AE}" pid="19" name="EriCOLLProcess">
    <vt:lpwstr/>
  </property>
</Properties>
</file>